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9550" w14:textId="77777777" w:rsidR="001A0EF6" w:rsidRPr="00ED5B54" w:rsidRDefault="001A0EF6" w:rsidP="001A0EF6">
      <w:pPr>
        <w:pStyle w:val="Balk6"/>
        <w:ind w:firstLine="0"/>
        <w:jc w:val="center"/>
      </w:pPr>
      <w:bookmarkStart w:id="0" w:name="_Toc189367323"/>
      <w:bookmarkStart w:id="1" w:name="_Toc232234016"/>
      <w:bookmarkStart w:id="2" w:name="_Toc233021549"/>
      <w:r w:rsidRPr="00ED5B54">
        <w:t>İLANLI USUL İÇİN STANDART GAZETE İLANI</w:t>
      </w:r>
      <w:bookmarkEnd w:id="0"/>
      <w:r w:rsidRPr="00ED5B54">
        <w:t xml:space="preserve"> FORMU</w:t>
      </w:r>
      <w:bookmarkEnd w:id="1"/>
      <w:bookmarkEnd w:id="2"/>
    </w:p>
    <w:p w14:paraId="502B1773" w14:textId="77777777" w:rsidR="001A0EF6" w:rsidRPr="00ED5B54" w:rsidRDefault="001A0EF6" w:rsidP="001A0EF6">
      <w:pPr>
        <w:rPr>
          <w:rFonts w:cs="Arial"/>
        </w:rPr>
      </w:pPr>
    </w:p>
    <w:p w14:paraId="202F6B39" w14:textId="77777777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color w:val="000000"/>
          <w:sz w:val="20"/>
          <w:szCs w:val="20"/>
        </w:rPr>
      </w:pPr>
    </w:p>
    <w:p w14:paraId="53D95016" w14:textId="5998784B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b/>
          <w:sz w:val="20"/>
          <w:szCs w:val="20"/>
        </w:rPr>
      </w:pPr>
      <w:r w:rsidRPr="00ED5B54">
        <w:rPr>
          <w:color w:val="000000"/>
          <w:sz w:val="20"/>
          <w:szCs w:val="20"/>
        </w:rPr>
        <w:t xml:space="preserve">         </w: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C36D8" wp14:editId="3B409D70">
                <wp:simplePos x="0" y="0"/>
                <wp:positionH relativeFrom="column">
                  <wp:posOffset>-33020</wp:posOffset>
                </wp:positionH>
                <wp:positionV relativeFrom="paragraph">
                  <wp:posOffset>209550</wp:posOffset>
                </wp:positionV>
                <wp:extent cx="0" cy="2257425"/>
                <wp:effectExtent l="0" t="0" r="38100" b="28575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7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43FBE" id="Düz Bağlayıcı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16.5pt" to="-2.6pt,1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14:paraId="52E23F1F" w14:textId="77777777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  <w:r>
        <w:rPr>
          <w:noProof/>
          <w:lang w:eastAsia="tr-TR" w:bidi="ar-SA"/>
        </w:rPr>
        <w:drawing>
          <wp:anchor distT="0" distB="0" distL="114300" distR="114300" simplePos="0" relativeHeight="251659264" behindDoc="0" locked="0" layoutInCell="1" allowOverlap="1" wp14:anchorId="38E4A888" wp14:editId="37223F46">
            <wp:simplePos x="0" y="0"/>
            <wp:positionH relativeFrom="column">
              <wp:posOffset>1844040</wp:posOffset>
            </wp:positionH>
            <wp:positionV relativeFrom="paragraph">
              <wp:posOffset>473075</wp:posOffset>
            </wp:positionV>
            <wp:extent cx="1781175" cy="405684"/>
            <wp:effectExtent l="0" t="0" r="0" b="0"/>
            <wp:wrapNone/>
            <wp:docPr id="1" name="Resim 2">
              <a:extLst xmlns:a="http://schemas.openxmlformats.org/drawingml/2006/main">
                <a:ext uri="{FF2B5EF4-FFF2-40B4-BE49-F238E27FC236}">
                  <a16:creationId xmlns:a16="http://schemas.microsoft.com/office/drawing/2014/main" id="{16ABE770-F6E5-410D-9CED-AC470DE6DE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7" name="Resim 2">
                      <a:extLst>
                        <a:ext uri="{FF2B5EF4-FFF2-40B4-BE49-F238E27FC236}">
                          <a16:creationId xmlns:a16="http://schemas.microsoft.com/office/drawing/2014/main" id="{16ABE770-F6E5-410D-9CED-AC470DE6DE7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0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362">
        <w:rPr>
          <w:noProof/>
          <w:lang w:eastAsia="tr-TR" w:bidi="ar-SA"/>
        </w:rPr>
        <w:drawing>
          <wp:anchor distT="0" distB="0" distL="114300" distR="114300" simplePos="0" relativeHeight="251660288" behindDoc="1" locked="0" layoutInCell="1" allowOverlap="1" wp14:anchorId="37E2406A" wp14:editId="7DCDF021">
            <wp:simplePos x="0" y="0"/>
            <wp:positionH relativeFrom="margin">
              <wp:posOffset>219075</wp:posOffset>
            </wp:positionH>
            <wp:positionV relativeFrom="paragraph">
              <wp:posOffset>370840</wp:posOffset>
            </wp:positionV>
            <wp:extent cx="1306195" cy="718185"/>
            <wp:effectExtent l="0" t="0" r="8255" b="5715"/>
            <wp:wrapTight wrapText="bothSides">
              <wp:wrapPolygon edited="0">
                <wp:start x="0" y="0"/>
                <wp:lineTo x="0" y="21199"/>
                <wp:lineTo x="21421" y="21199"/>
                <wp:lineTo x="21421" y="0"/>
                <wp:lineTo x="0" y="0"/>
              </wp:wrapPolygon>
            </wp:wrapTight>
            <wp:docPr id="11" name="Resim 11" descr="Açıklama: C:\Users\dulac\Desktop\ankar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Açıklama: C:\Users\dulac\Desktop\ankara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szCs w:val="20"/>
          <w:lang w:eastAsia="tr-TR" w:bidi="ar-SA"/>
        </w:rPr>
        <w:t xml:space="preserve">                                                              </w:t>
      </w:r>
      <w:r w:rsidRPr="00BE7C4A">
        <w:rPr>
          <w:b/>
          <w:noProof/>
          <w:sz w:val="20"/>
          <w:szCs w:val="20"/>
          <w:lang w:eastAsia="tr-TR" w:bidi="ar-SA"/>
        </w:rPr>
        <w:drawing>
          <wp:inline distT="0" distB="0" distL="0" distR="0" wp14:anchorId="60822915" wp14:editId="7C6EF7A5">
            <wp:extent cx="1266639" cy="1172845"/>
            <wp:effectExtent l="0" t="0" r="0" b="8255"/>
            <wp:docPr id="10" name="Resim 10" descr="C:\Users\ODS-38\AppData\Local\Temp\Rar$DIa2648.35869\Sanayi ve Teknoloji Bakanlığı Yeni Logo Versiyon 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S-38\AppData\Local\Temp\Rar$DIa2648.35869\Sanayi ve Teknoloji Bakanlığı Yeni Logo Versiyon 1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270" cy="117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  <w:lang w:eastAsia="tr-TR" w:bidi="ar-SA"/>
        </w:rPr>
        <w:t xml:space="preserve">                                                                                                                       </w:t>
      </w:r>
    </w:p>
    <w:p w14:paraId="28355C8E" w14:textId="77777777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14:paraId="222C89E8" w14:textId="77777777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  <w:r w:rsidRPr="00BE7C4A">
        <w:rPr>
          <w:b/>
          <w:sz w:val="20"/>
          <w:szCs w:val="20"/>
        </w:rPr>
        <w:t>Mal Alımı</w:t>
      </w:r>
      <w:r w:rsidRPr="00ED5B54">
        <w:rPr>
          <w:b/>
          <w:sz w:val="20"/>
          <w:szCs w:val="20"/>
        </w:rPr>
        <w:t xml:space="preserve"> için ihale ilanı </w:t>
      </w:r>
    </w:p>
    <w:p w14:paraId="21B3465A" w14:textId="77777777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14:paraId="759E9F97" w14:textId="77777777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BE7C4A">
        <w:rPr>
          <w:sz w:val="20"/>
          <w:szCs w:val="20"/>
        </w:rPr>
        <w:t>Arlentus Kontrol Elektronik Elektrik Bilgisayar Yazılım Sanayi ve</w:t>
      </w:r>
      <w:r>
        <w:rPr>
          <w:sz w:val="20"/>
          <w:szCs w:val="20"/>
        </w:rPr>
        <w:t xml:space="preserve"> Ticaret Anonim Ş</w:t>
      </w:r>
      <w:r w:rsidRPr="00BE7C4A">
        <w:rPr>
          <w:sz w:val="20"/>
          <w:szCs w:val="20"/>
        </w:rPr>
        <w:t>irketi</w:t>
      </w:r>
      <w:r>
        <w:rPr>
          <w:sz w:val="20"/>
          <w:szCs w:val="20"/>
        </w:rPr>
        <w:t xml:space="preserve">, Ankara </w:t>
      </w:r>
      <w:r w:rsidRPr="00ED5B54">
        <w:rPr>
          <w:sz w:val="20"/>
          <w:szCs w:val="20"/>
        </w:rPr>
        <w:t xml:space="preserve">Kalkınma Ajansı </w:t>
      </w:r>
      <w:r>
        <w:rPr>
          <w:sz w:val="20"/>
          <w:szCs w:val="20"/>
        </w:rPr>
        <w:t>İleri Teknolojili Ürün Ticarileştirme ve İ</w:t>
      </w:r>
      <w:r w:rsidRPr="00BE7C4A">
        <w:rPr>
          <w:sz w:val="20"/>
          <w:szCs w:val="20"/>
        </w:rPr>
        <w:t>le</w:t>
      </w:r>
      <w:r>
        <w:rPr>
          <w:sz w:val="20"/>
          <w:szCs w:val="20"/>
        </w:rPr>
        <w:t>ri Teknoloji Alanında Mesleki Eğ</w:t>
      </w:r>
      <w:r w:rsidRPr="00BE7C4A">
        <w:rPr>
          <w:sz w:val="20"/>
          <w:szCs w:val="20"/>
        </w:rPr>
        <w:t>itimin</w:t>
      </w:r>
      <w:r>
        <w:rPr>
          <w:sz w:val="20"/>
          <w:szCs w:val="20"/>
        </w:rPr>
        <w:t xml:space="preserve"> Geliş</w:t>
      </w:r>
      <w:r w:rsidRPr="00BE7C4A">
        <w:rPr>
          <w:sz w:val="20"/>
          <w:szCs w:val="20"/>
        </w:rPr>
        <w:t>tirilmesi Mali Destek Programı (Kar Amacı Güden)</w:t>
      </w:r>
      <w:r w:rsidRPr="00ED5B54">
        <w:rPr>
          <w:sz w:val="20"/>
          <w:szCs w:val="20"/>
        </w:rPr>
        <w:t xml:space="preserve"> kapsamında sağla</w:t>
      </w:r>
      <w:r>
        <w:rPr>
          <w:sz w:val="20"/>
          <w:szCs w:val="20"/>
        </w:rPr>
        <w:t xml:space="preserve">nan mali destek ile </w:t>
      </w:r>
      <w:r w:rsidRPr="008B4D7A">
        <w:rPr>
          <w:sz w:val="20"/>
          <w:szCs w:val="20"/>
        </w:rPr>
        <w:t>ODTÜ Teknokent Ostim Merkezi Uzay Çağı Caddesi</w:t>
      </w:r>
      <w:r>
        <w:rPr>
          <w:sz w:val="20"/>
          <w:szCs w:val="20"/>
        </w:rPr>
        <w:t xml:space="preserve"> </w:t>
      </w:r>
      <w:r w:rsidRPr="008B4D7A">
        <w:rPr>
          <w:sz w:val="20"/>
          <w:szCs w:val="20"/>
        </w:rPr>
        <w:t>13</w:t>
      </w:r>
      <w:r>
        <w:rPr>
          <w:sz w:val="20"/>
          <w:szCs w:val="20"/>
        </w:rPr>
        <w:t>08. Sokak No:6/Z-14 Yenimahalle/</w:t>
      </w:r>
      <w:proofErr w:type="spellStart"/>
      <w:r w:rsidRPr="008B4D7A">
        <w:rPr>
          <w:sz w:val="20"/>
          <w:szCs w:val="20"/>
        </w:rPr>
        <w:t>ANKARA</w:t>
      </w:r>
      <w:r>
        <w:rPr>
          <w:sz w:val="20"/>
          <w:szCs w:val="20"/>
        </w:rPr>
        <w:t>’da</w:t>
      </w:r>
      <w:proofErr w:type="spellEnd"/>
      <w:r>
        <w:rPr>
          <w:sz w:val="20"/>
          <w:szCs w:val="20"/>
        </w:rPr>
        <w:t xml:space="preserve"> </w:t>
      </w:r>
      <w:r w:rsidRPr="00B00C6D">
        <w:rPr>
          <w:rFonts w:ascii="Arial" w:hAnsi="Arial" w:cs="Arial"/>
          <w:b/>
          <w:bCs/>
          <w:sz w:val="20"/>
          <w:szCs w:val="20"/>
        </w:rPr>
        <w:t xml:space="preserve">“İleri Teknolojili Endüstriyel RF Uzak I/O Cihazının Yerli Üretimi ve Ticarileştirme Çalışmalarıyla İthal İkamenin </w:t>
      </w:r>
      <w:proofErr w:type="gramStart"/>
      <w:r w:rsidRPr="00B00C6D">
        <w:rPr>
          <w:rFonts w:ascii="Arial" w:hAnsi="Arial" w:cs="Arial"/>
          <w:b/>
          <w:bCs/>
          <w:sz w:val="20"/>
          <w:szCs w:val="20"/>
        </w:rPr>
        <w:t xml:space="preserve">Sağlanması”  </w:t>
      </w:r>
      <w:r>
        <w:rPr>
          <w:sz w:val="20"/>
          <w:szCs w:val="20"/>
        </w:rPr>
        <w:t>için</w:t>
      </w:r>
      <w:proofErr w:type="gramEnd"/>
      <w:r>
        <w:rPr>
          <w:sz w:val="20"/>
          <w:szCs w:val="20"/>
        </w:rPr>
        <w:t xml:space="preserve"> bir </w:t>
      </w:r>
      <w:r w:rsidRPr="00ED5B54">
        <w:rPr>
          <w:sz w:val="20"/>
          <w:szCs w:val="20"/>
        </w:rPr>
        <w:t>mal alımı ihalesi sonuçlandırmayı planlamaktadır.</w:t>
      </w:r>
    </w:p>
    <w:p w14:paraId="615D6D33" w14:textId="77777777" w:rsidR="001A0EF6" w:rsidRPr="00006881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006881">
        <w:rPr>
          <w:sz w:val="20"/>
          <w:szCs w:val="20"/>
        </w:rPr>
        <w:t>İhale kapsamında,</w:t>
      </w:r>
    </w:p>
    <w:p w14:paraId="5833156B" w14:textId="77777777" w:rsidR="001A0EF6" w:rsidRPr="00006881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006881">
        <w:rPr>
          <w:sz w:val="20"/>
          <w:szCs w:val="20"/>
        </w:rPr>
        <w:t xml:space="preserve">- 1 Adet </w:t>
      </w:r>
      <w:r>
        <w:rPr>
          <w:sz w:val="20"/>
          <w:szCs w:val="20"/>
        </w:rPr>
        <w:t>Plastik Enjeksiyon Kalıbı</w:t>
      </w:r>
    </w:p>
    <w:p w14:paraId="3AC9862F" w14:textId="77777777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r w:rsidRPr="00006881">
        <w:rPr>
          <w:sz w:val="20"/>
          <w:szCs w:val="20"/>
        </w:rPr>
        <w:t>lımı</w:t>
      </w:r>
      <w:proofErr w:type="gramEnd"/>
      <w:r w:rsidRPr="00006881">
        <w:rPr>
          <w:sz w:val="20"/>
          <w:szCs w:val="20"/>
        </w:rPr>
        <w:t xml:space="preserve"> gerçekleştirilecektir.</w:t>
      </w:r>
    </w:p>
    <w:p w14:paraId="602D8A85" w14:textId="77777777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ED5B54">
        <w:rPr>
          <w:sz w:val="20"/>
          <w:szCs w:val="20"/>
        </w:rPr>
        <w:t xml:space="preserve">İhaleye katılım koşulları, isteklilerde aranacak teknik ve mali bilgileri de içeren İhale Dosyası </w:t>
      </w:r>
      <w:r w:rsidRPr="008B4D7A">
        <w:rPr>
          <w:sz w:val="20"/>
          <w:szCs w:val="20"/>
        </w:rPr>
        <w:t>ODTÜ Teknokent Ostim Merkezi Uzay Çağı Caddesi 1308. Sokak No:6/Z-14 Yenimahalle/ANKARA</w:t>
      </w:r>
      <w:r w:rsidRPr="00ED5B54">
        <w:rPr>
          <w:sz w:val="20"/>
          <w:szCs w:val="20"/>
        </w:rPr>
        <w:t xml:space="preserve"> adresinden veya &lt;internet siteleri&gt; internet adreslerinden temin edilebilir. </w:t>
      </w:r>
    </w:p>
    <w:p w14:paraId="4E27FB2A" w14:textId="77777777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</w:p>
    <w:p w14:paraId="6EDB54D8" w14:textId="77777777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ED5B54">
        <w:rPr>
          <w:sz w:val="20"/>
          <w:szCs w:val="20"/>
        </w:rPr>
        <w:t>Teklif teslimi için son tarih ve saati:</w:t>
      </w:r>
      <w:r>
        <w:rPr>
          <w:sz w:val="20"/>
          <w:szCs w:val="20"/>
        </w:rPr>
        <w:t>29.09.2021 – 10:00</w:t>
      </w:r>
    </w:p>
    <w:p w14:paraId="6F52D375" w14:textId="77777777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</w:p>
    <w:p w14:paraId="57872C69" w14:textId="77777777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ED5B54">
        <w:rPr>
          <w:sz w:val="20"/>
          <w:szCs w:val="20"/>
        </w:rPr>
        <w:t xml:space="preserve">Gerekli ek bilgi ya da açıklamalar; </w:t>
      </w:r>
      <w:r w:rsidRPr="008B4D7A">
        <w:rPr>
          <w:sz w:val="20"/>
          <w:szCs w:val="20"/>
        </w:rPr>
        <w:t>www.arlentus.com</w:t>
      </w:r>
      <w:r w:rsidRPr="00ED5B54">
        <w:rPr>
          <w:sz w:val="20"/>
          <w:szCs w:val="20"/>
        </w:rPr>
        <w:t xml:space="preserve"> ve </w:t>
      </w:r>
      <w:r w:rsidRPr="008B4D7A">
        <w:rPr>
          <w:sz w:val="20"/>
          <w:szCs w:val="20"/>
        </w:rPr>
        <w:t>www.ankaraka.org.tr</w:t>
      </w:r>
      <w:r w:rsidRPr="00ED5B54">
        <w:rPr>
          <w:sz w:val="20"/>
          <w:szCs w:val="20"/>
        </w:rPr>
        <w:t xml:space="preserve"> yayınlanacaktır.</w:t>
      </w:r>
    </w:p>
    <w:p w14:paraId="77BF8A30" w14:textId="77777777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</w:p>
    <w:p w14:paraId="0A254FAC" w14:textId="77777777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ED5B54">
        <w:rPr>
          <w:sz w:val="20"/>
          <w:szCs w:val="20"/>
        </w:rPr>
        <w:t xml:space="preserve">Teklifler, </w:t>
      </w:r>
      <w:r>
        <w:rPr>
          <w:sz w:val="20"/>
          <w:szCs w:val="20"/>
        </w:rPr>
        <w:t>29.09.2021</w:t>
      </w:r>
      <w:r w:rsidRPr="00ED5B54">
        <w:rPr>
          <w:sz w:val="20"/>
          <w:szCs w:val="20"/>
        </w:rPr>
        <w:t xml:space="preserve"> tarihinde, saat </w:t>
      </w:r>
      <w:r w:rsidRPr="008B4D7A">
        <w:rPr>
          <w:sz w:val="20"/>
          <w:szCs w:val="20"/>
        </w:rPr>
        <w:t>10:00</w:t>
      </w:r>
      <w:r w:rsidRPr="00ED5B54">
        <w:rPr>
          <w:sz w:val="20"/>
          <w:szCs w:val="20"/>
        </w:rPr>
        <w:t xml:space="preserve">’da ve </w:t>
      </w:r>
      <w:r w:rsidRPr="008B4D7A">
        <w:rPr>
          <w:sz w:val="20"/>
          <w:szCs w:val="20"/>
        </w:rPr>
        <w:t>ODTÜ Teknokent Ostim Merkezi Uzay Çağı Caddesi 1308. Sokak No:6/Z-14 Yenimahalle/ANKARA</w:t>
      </w:r>
      <w:r>
        <w:rPr>
          <w:sz w:val="20"/>
          <w:szCs w:val="20"/>
        </w:rPr>
        <w:t xml:space="preserve"> </w:t>
      </w:r>
      <w:r w:rsidRPr="00ED5B54">
        <w:rPr>
          <w:sz w:val="20"/>
          <w:szCs w:val="20"/>
        </w:rPr>
        <w:t xml:space="preserve">adresinde yapılacak oturumda açılacaktır. </w:t>
      </w:r>
    </w:p>
    <w:p w14:paraId="546E3341" w14:textId="77777777" w:rsidR="001A0EF6" w:rsidRPr="00ED5B54" w:rsidRDefault="001A0EF6" w:rsidP="001A0EF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</w:rPr>
      </w:pPr>
    </w:p>
    <w:p w14:paraId="22B1202E" w14:textId="77777777" w:rsidR="001A0EF6" w:rsidRPr="00ED5B54" w:rsidRDefault="001A0EF6" w:rsidP="001A0EF6">
      <w:pPr>
        <w:rPr>
          <w:rFonts w:cs="Arial"/>
        </w:rPr>
      </w:pPr>
    </w:p>
    <w:p w14:paraId="1068B0BE" w14:textId="77777777" w:rsidR="003B6261" w:rsidRDefault="003B6261"/>
    <w:sectPr w:rsidR="003B6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F6"/>
    <w:rsid w:val="001A0EF6"/>
    <w:rsid w:val="003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6954"/>
  <w15:chartTrackingRefBased/>
  <w15:docId w15:val="{D158C21C-8D9D-46EF-959B-7C4910A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F6"/>
    <w:pPr>
      <w:spacing w:before="120" w:after="0" w:line="240" w:lineRule="auto"/>
      <w:ind w:firstLine="720"/>
      <w:jc w:val="both"/>
    </w:pPr>
    <w:rPr>
      <w:rFonts w:ascii="Times New Roman" w:hAnsi="Times New Roman"/>
      <w:sz w:val="24"/>
      <w:lang w:bidi="en-US"/>
    </w:rPr>
  </w:style>
  <w:style w:type="paragraph" w:styleId="Balk6">
    <w:name w:val="heading 6"/>
    <w:basedOn w:val="Normal"/>
    <w:next w:val="Normal"/>
    <w:link w:val="Balk6Char"/>
    <w:qFormat/>
    <w:rsid w:val="001A0EF6"/>
    <w:pPr>
      <w:keepNext/>
      <w:spacing w:after="120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rsid w:val="001A0EF6"/>
    <w:rPr>
      <w:rFonts w:ascii="Times New Roman" w:hAnsi="Times New Roman"/>
      <w:b/>
      <w:bCs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Şahan Tahtalıoğlu</dc:creator>
  <cp:keywords/>
  <dc:description/>
  <cp:lastModifiedBy>Şahan Tahtalıoğlu</cp:lastModifiedBy>
  <cp:revision>1</cp:revision>
  <dcterms:created xsi:type="dcterms:W3CDTF">2021-09-07T08:11:00Z</dcterms:created>
  <dcterms:modified xsi:type="dcterms:W3CDTF">2021-09-07T08:12:00Z</dcterms:modified>
</cp:coreProperties>
</file>